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河南省地质局生态环境地质服务中心</w:t>
      </w:r>
    </w:p>
    <w:p>
      <w:pPr>
        <w:spacing w:line="560" w:lineRule="exact"/>
        <w:jc w:val="center"/>
        <w:rPr>
          <w:rFonts w:eastAsia="方正小标宋简体"/>
          <w:spacing w:val="-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2022年度招才引智招聘专业技术人员岗位及专业条件一览表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19"/>
        <w:tblOverlap w:val="never"/>
        <w:tblW w:w="93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17"/>
        <w:gridCol w:w="3211"/>
        <w:gridCol w:w="1336"/>
        <w:gridCol w:w="856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环境科学、环境工程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硕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士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研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究</w:t>
            </w:r>
          </w:p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生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普通高等院校2020、2021、2022届毕业生；本硕专业一致或相近</w:t>
            </w:r>
            <w:r>
              <w:rPr>
                <w:rFonts w:hint="eastAsia" w:eastAsia="仿宋"/>
                <w:kern w:val="0"/>
                <w:sz w:val="24"/>
              </w:rPr>
              <w:t>；野外艰苦地区工作。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水文地质学、地下水科学与工程、水文学与水资源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地质工程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生态学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城乡规划学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土地资源管理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矿产普查与勘探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人文地理学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9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专业技术岗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农业资源与环境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56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69" w:type="dxa"/>
            <w:gridSpan w:val="6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30人</w:t>
            </w:r>
          </w:p>
        </w:tc>
      </w:tr>
    </w:tbl>
    <w:p>
      <w:pPr>
        <w:spacing w:line="180" w:lineRule="exact"/>
        <w:jc w:val="center"/>
        <w:rPr>
          <w:rFonts w:eastAsia="仿宋_GB2312"/>
          <w:sz w:val="30"/>
          <w:szCs w:val="30"/>
        </w:rPr>
      </w:pPr>
      <w:r>
        <w:rPr>
          <w:rFonts w:eastAsia="仿宋"/>
          <w:sz w:val="24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pStyle w:val="3"/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河南省地质局生态环境地质服务中心</w:t>
      </w:r>
    </w:p>
    <w:p>
      <w:pPr>
        <w:pStyle w:val="3"/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2022年度招才引智招聘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专业技术人员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40"/>
        <w:gridCol w:w="1739"/>
        <w:gridCol w:w="1740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姓    名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性    别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restart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出生年月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民    族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政治面貌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学    历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学    位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身份证号 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毕业院校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家庭住址</w:t>
            </w:r>
          </w:p>
        </w:tc>
        <w:tc>
          <w:tcPr>
            <w:tcW w:w="3479" w:type="dxa"/>
            <w:gridSpan w:val="2"/>
            <w:tcBorders>
              <w:top w:val="nil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所学专业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工作单位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pacing w:val="-20"/>
                <w:szCs w:val="28"/>
              </w:rPr>
              <w:t>参加工作时间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报考单位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报考岗位</w:t>
            </w:r>
          </w:p>
        </w:tc>
        <w:tc>
          <w:tcPr>
            <w:tcW w:w="1954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学习及     工作简历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奖惩情况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联系电话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承    诺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spacing w:line="500" w:lineRule="exact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上述信息真实有效，若有虚假，本人愿承担一切后果。</w:t>
            </w:r>
          </w:p>
          <w:p>
            <w:pPr>
              <w:pStyle w:val="3"/>
              <w:spacing w:line="500" w:lineRule="exact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        报考人员：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73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资格审查</w:t>
            </w:r>
          </w:p>
        </w:tc>
        <w:tc>
          <w:tcPr>
            <w:tcW w:w="7173" w:type="dxa"/>
            <w:gridSpan w:val="4"/>
            <w:vAlign w:val="center"/>
          </w:tcPr>
          <w:p>
            <w:pPr>
              <w:pStyle w:val="3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经审查，该报考人员符合报名条件。</w:t>
            </w:r>
          </w:p>
          <w:p>
            <w:pPr>
              <w:pStyle w:val="3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 xml:space="preserve">             工作人员：      年 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zIwY2M1YmEyMWU0NjY3NTgzNjQ5OTc0OTUyZTYifQ=="/>
  </w:docVars>
  <w:rsids>
    <w:rsidRoot w:val="5A4335E2"/>
    <w:rsid w:val="5A4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421</Characters>
  <Lines>0</Lines>
  <Paragraphs>0</Paragraphs>
  <TotalTime>13</TotalTime>
  <ScaleCrop>false</ScaleCrop>
  <LinksUpToDate>false</LinksUpToDate>
  <CharactersWithSpaces>515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2022-09-16T01:15:00Z</dcterms:created>
  <dc:creator>燕她她</dc:creator>
  <cp:lastModifiedBy>燕她她</cp:lastModifiedBy>
  <dcterms:modified xsi:type="dcterms:W3CDTF">2022-09-16T01:32:17Z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906833066E9F42418BBDBD85338B9595</vt:lpwstr>
  </property>
</Properties>
</file>